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F6" w:rsidRPr="007573CB" w:rsidRDefault="007B41F6" w:rsidP="009431F5">
      <w:pPr>
        <w:spacing w:line="312" w:lineRule="auto"/>
        <w:rPr>
          <w:rFonts w:ascii="Arial" w:hAnsi="Arial" w:cs="Arial"/>
          <w:sz w:val="22"/>
          <w:szCs w:val="22"/>
        </w:rPr>
      </w:pPr>
      <w:r w:rsidRPr="007573CB">
        <w:rPr>
          <w:rFonts w:ascii="Arial" w:hAnsi="Arial" w:cs="Arial"/>
          <w:sz w:val="22"/>
          <w:szCs w:val="22"/>
        </w:rPr>
        <w:t>SCUOLA SECONDARIA DI 1° GRADO ..............................................................................</w:t>
      </w:r>
    </w:p>
    <w:p w:rsidR="007B41F6" w:rsidRPr="007573CB" w:rsidRDefault="007B41F6" w:rsidP="009431F5">
      <w:pPr>
        <w:spacing w:line="312" w:lineRule="auto"/>
        <w:rPr>
          <w:rFonts w:ascii="Arial" w:hAnsi="Arial" w:cs="Arial"/>
          <w:sz w:val="22"/>
          <w:szCs w:val="22"/>
        </w:rPr>
      </w:pPr>
      <w:r w:rsidRPr="007573CB">
        <w:rPr>
          <w:rFonts w:ascii="Arial" w:hAnsi="Arial" w:cs="Arial"/>
          <w:sz w:val="22"/>
          <w:szCs w:val="22"/>
        </w:rPr>
        <w:t>SEZIONI.................................................................. ANNO SCOLASTICO..........................</w:t>
      </w:r>
    </w:p>
    <w:p w:rsidR="007B41F6" w:rsidRPr="007573CB" w:rsidRDefault="007B41F6" w:rsidP="009431F5">
      <w:pPr>
        <w:spacing w:line="312" w:lineRule="auto"/>
        <w:rPr>
          <w:rFonts w:ascii="Arial" w:hAnsi="Arial" w:cs="Arial"/>
          <w:sz w:val="22"/>
          <w:szCs w:val="22"/>
        </w:rPr>
      </w:pPr>
      <w:r w:rsidRPr="007573CB">
        <w:rPr>
          <w:rFonts w:ascii="Arial" w:hAnsi="Arial" w:cs="Arial"/>
          <w:sz w:val="22"/>
          <w:szCs w:val="22"/>
        </w:rPr>
        <w:t xml:space="preserve">RELAZIONE PER NUOVA ADOZIONE DI LIBRO DI TESTO </w:t>
      </w:r>
    </w:p>
    <w:p w:rsidR="007B41F6" w:rsidRPr="007573CB" w:rsidRDefault="007B41F6" w:rsidP="009431F5">
      <w:pPr>
        <w:spacing w:line="312" w:lineRule="auto"/>
        <w:rPr>
          <w:rFonts w:ascii="Arial" w:hAnsi="Arial" w:cs="Arial"/>
          <w:sz w:val="22"/>
          <w:szCs w:val="22"/>
        </w:rPr>
      </w:pPr>
      <w:r w:rsidRPr="007573CB">
        <w:rPr>
          <w:rFonts w:ascii="Arial" w:hAnsi="Arial" w:cs="Arial"/>
          <w:sz w:val="22"/>
          <w:szCs w:val="22"/>
        </w:rPr>
        <w:t xml:space="preserve">MATERIA: </w:t>
      </w:r>
      <w:r>
        <w:rPr>
          <w:rFonts w:ascii="Arial" w:hAnsi="Arial" w:cs="Arial"/>
          <w:sz w:val="22"/>
          <w:szCs w:val="22"/>
        </w:rPr>
        <w:t>Arte immagine</w:t>
      </w:r>
    </w:p>
    <w:p w:rsidR="007B41F6" w:rsidRPr="007573CB" w:rsidRDefault="007B41F6" w:rsidP="009431F5">
      <w:pPr>
        <w:spacing w:line="312" w:lineRule="auto"/>
        <w:rPr>
          <w:rFonts w:ascii="Arial" w:hAnsi="Arial" w:cs="Arial"/>
          <w:sz w:val="22"/>
          <w:szCs w:val="22"/>
        </w:rPr>
      </w:pPr>
    </w:p>
    <w:p w:rsidR="007B41F6" w:rsidRPr="007573CB" w:rsidRDefault="007B41F6" w:rsidP="009431F5">
      <w:pPr>
        <w:spacing w:line="288" w:lineRule="auto"/>
        <w:rPr>
          <w:rFonts w:ascii="Arial" w:hAnsi="Arial"/>
          <w:sz w:val="22"/>
          <w:szCs w:val="22"/>
        </w:rPr>
      </w:pPr>
      <w:r w:rsidRPr="007573CB">
        <w:rPr>
          <w:rFonts w:ascii="Arial" w:hAnsi="Arial"/>
          <w:sz w:val="22"/>
          <w:szCs w:val="22"/>
        </w:rPr>
        <w:t>Dopo un’attenta verifica dei libri di testo in uso e un esame approfondito delle proposte editoriali disponibili, si propone l’adozione del libro di testo seguente.</w:t>
      </w:r>
    </w:p>
    <w:p w:rsidR="007B41F6" w:rsidRPr="007573CB" w:rsidRDefault="007B41F6" w:rsidP="009431F5">
      <w:pPr>
        <w:spacing w:line="288" w:lineRule="auto"/>
        <w:rPr>
          <w:rFonts w:ascii="Arial" w:hAnsi="Arial" w:cs="Arial"/>
          <w:sz w:val="22"/>
          <w:szCs w:val="22"/>
        </w:rPr>
      </w:pPr>
      <w:r w:rsidRPr="007573CB">
        <w:rPr>
          <w:rFonts w:ascii="Arial" w:hAnsi="Arial" w:cs="Arial"/>
          <w:sz w:val="22"/>
          <w:szCs w:val="22"/>
        </w:rPr>
        <w:t xml:space="preserve">TITOLO: </w:t>
      </w:r>
      <w:r>
        <w:rPr>
          <w:rFonts w:ascii="Arial" w:hAnsi="Arial" w:cs="Arial"/>
          <w:b/>
          <w:sz w:val="22"/>
          <w:szCs w:val="22"/>
        </w:rPr>
        <w:t>Bello!</w:t>
      </w:r>
      <w:r w:rsidRPr="007573CB">
        <w:rPr>
          <w:rFonts w:ascii="Arial" w:hAnsi="Arial" w:cs="Arial"/>
          <w:b/>
          <w:sz w:val="22"/>
          <w:szCs w:val="22"/>
        </w:rPr>
        <w:t xml:space="preserve"> </w:t>
      </w:r>
    </w:p>
    <w:p w:rsidR="007B41F6" w:rsidRPr="007573CB" w:rsidRDefault="007B41F6" w:rsidP="009431F5">
      <w:pPr>
        <w:spacing w:line="288" w:lineRule="auto"/>
        <w:rPr>
          <w:rFonts w:ascii="Arial" w:hAnsi="Arial" w:cs="Arial"/>
          <w:sz w:val="22"/>
          <w:szCs w:val="22"/>
        </w:rPr>
      </w:pPr>
      <w:r w:rsidRPr="007573CB">
        <w:rPr>
          <w:rFonts w:ascii="Arial" w:hAnsi="Arial" w:cs="Arial"/>
          <w:sz w:val="22"/>
          <w:szCs w:val="22"/>
        </w:rPr>
        <w:t xml:space="preserve">AUTORI: </w:t>
      </w:r>
      <w:r w:rsidRPr="009431F5">
        <w:rPr>
          <w:rFonts w:ascii="Arial" w:hAnsi="Arial" w:cs="Arial"/>
          <w:b/>
          <w:sz w:val="22"/>
          <w:szCs w:val="22"/>
        </w:rPr>
        <w:t>Dionisio Castello, Daniele Castello</w:t>
      </w:r>
    </w:p>
    <w:p w:rsidR="007B41F6" w:rsidRPr="007573CB" w:rsidRDefault="007B41F6" w:rsidP="009431F5">
      <w:pPr>
        <w:spacing w:line="288" w:lineRule="auto"/>
        <w:rPr>
          <w:rFonts w:ascii="Arial" w:hAnsi="Arial" w:cs="Arial"/>
          <w:b/>
          <w:sz w:val="22"/>
          <w:szCs w:val="22"/>
        </w:rPr>
      </w:pPr>
      <w:r w:rsidRPr="007573CB">
        <w:rPr>
          <w:rFonts w:ascii="Arial" w:hAnsi="Arial" w:cs="Arial"/>
          <w:sz w:val="22"/>
          <w:szCs w:val="22"/>
        </w:rPr>
        <w:t xml:space="preserve">EDITORE: </w:t>
      </w:r>
      <w:r>
        <w:rPr>
          <w:rFonts w:ascii="Arial" w:hAnsi="Arial" w:cs="Arial"/>
          <w:b/>
          <w:sz w:val="22"/>
          <w:szCs w:val="22"/>
        </w:rPr>
        <w:t>Minerva scuola</w:t>
      </w:r>
    </w:p>
    <w:p w:rsidR="007B41F6" w:rsidRDefault="007B41F6" w:rsidP="009431F5">
      <w:pPr>
        <w:widowControl w:val="0"/>
        <w:suppressAutoHyphens w:val="0"/>
        <w:autoSpaceDE w:val="0"/>
        <w:autoSpaceDN w:val="0"/>
        <w:adjustRightInd w:val="0"/>
        <w:rPr>
          <w:rFonts w:ascii="Arial" w:hAnsi="Arial"/>
          <w:sz w:val="22"/>
          <w:szCs w:val="22"/>
        </w:rPr>
      </w:pPr>
    </w:p>
    <w:p w:rsidR="007B41F6" w:rsidRPr="003A7EC5" w:rsidRDefault="007B41F6" w:rsidP="009431F5">
      <w:pPr>
        <w:widowControl w:val="0"/>
        <w:suppressAutoHyphens w:val="0"/>
        <w:autoSpaceDE w:val="0"/>
        <w:autoSpaceDN w:val="0"/>
        <w:adjustRightInd w:val="0"/>
        <w:rPr>
          <w:rFonts w:ascii="Arial" w:hAnsi="Arial"/>
          <w:sz w:val="22"/>
          <w:szCs w:val="22"/>
        </w:rPr>
      </w:pPr>
      <w:r>
        <w:rPr>
          <w:rFonts w:ascii="Arial" w:hAnsi="Arial"/>
          <w:sz w:val="22"/>
          <w:szCs w:val="22"/>
        </w:rPr>
        <w:t>Volume A (Grammatica visuale)</w:t>
      </w:r>
      <w:r w:rsidRPr="003A7EC5">
        <w:rPr>
          <w:rFonts w:ascii="Arial" w:hAnsi="Arial"/>
          <w:sz w:val="22"/>
          <w:szCs w:val="22"/>
        </w:rPr>
        <w:t xml:space="preserve"> + Volume B (Storia dell’arte) + </w:t>
      </w:r>
      <w:r>
        <w:rPr>
          <w:rFonts w:ascii="Arial" w:hAnsi="Arial"/>
          <w:sz w:val="22"/>
          <w:szCs w:val="22"/>
        </w:rPr>
        <w:t xml:space="preserve">Album (Letture d’opera) + </w:t>
      </w:r>
      <w:r w:rsidRPr="00D73F2C">
        <w:rPr>
          <w:rFonts w:ascii="Arial" w:hAnsi="Arial"/>
          <w:b/>
          <w:sz w:val="22"/>
          <w:szCs w:val="22"/>
        </w:rPr>
        <w:t>Laboratorio delle competenze (Compiti di realtà, CLIL, Didattica inclusiva)</w:t>
      </w:r>
      <w:r>
        <w:rPr>
          <w:rFonts w:ascii="Arial" w:hAnsi="Arial"/>
          <w:sz w:val="22"/>
          <w:szCs w:val="22"/>
        </w:rPr>
        <w:t xml:space="preserve"> pp. 240 + 444 + 72 + 96</w:t>
      </w:r>
    </w:p>
    <w:p w:rsidR="007B41F6" w:rsidRPr="006B2D92" w:rsidRDefault="007B41F6" w:rsidP="009431F5">
      <w:pPr>
        <w:spacing w:line="288" w:lineRule="auto"/>
        <w:rPr>
          <w:rFonts w:ascii="Arial" w:hAnsi="Arial" w:cs="Arial"/>
          <w:sz w:val="22"/>
          <w:szCs w:val="22"/>
        </w:rPr>
      </w:pPr>
      <w:r w:rsidRPr="006B2D92">
        <w:rPr>
          <w:rFonts w:ascii="Arial" w:hAnsi="Arial" w:cs="Arial"/>
          <w:sz w:val="22"/>
          <w:szCs w:val="22"/>
        </w:rPr>
        <w:t>I</w:t>
      </w:r>
      <w:r>
        <w:rPr>
          <w:rFonts w:ascii="Arial" w:hAnsi="Arial" w:cs="Arial"/>
          <w:sz w:val="22"/>
          <w:szCs w:val="22"/>
        </w:rPr>
        <w:t>SB</w:t>
      </w:r>
      <w:r w:rsidRPr="006B2D92">
        <w:rPr>
          <w:rFonts w:ascii="Arial" w:hAnsi="Arial" w:cs="Arial"/>
          <w:sz w:val="22"/>
          <w:szCs w:val="22"/>
        </w:rPr>
        <w:t xml:space="preserve">N </w:t>
      </w:r>
      <w:r w:rsidRPr="00D73F2C">
        <w:t>9788829840076</w:t>
      </w:r>
      <w:r>
        <w:rPr>
          <w:rFonts w:ascii="Arial" w:hAnsi="Arial" w:cs="Arial"/>
          <w:sz w:val="22"/>
          <w:szCs w:val="22"/>
        </w:rPr>
        <w:t xml:space="preserve"> Euro </w:t>
      </w:r>
      <w:r w:rsidRPr="00D73F2C">
        <w:rPr>
          <w:rFonts w:ascii="Arial" w:hAnsi="Arial" w:cs="Arial"/>
          <w:sz w:val="22"/>
          <w:szCs w:val="22"/>
        </w:rPr>
        <w:t>26,85</w:t>
      </w:r>
    </w:p>
    <w:p w:rsidR="007B41F6" w:rsidRPr="006B2D92" w:rsidRDefault="007B41F6" w:rsidP="009431F5">
      <w:pPr>
        <w:spacing w:line="288" w:lineRule="auto"/>
        <w:rPr>
          <w:rFonts w:ascii="Arial" w:hAnsi="Arial" w:cs="Arial"/>
          <w:sz w:val="22"/>
          <w:szCs w:val="22"/>
        </w:rPr>
      </w:pPr>
    </w:p>
    <w:p w:rsidR="007B41F6" w:rsidRDefault="007B41F6" w:rsidP="009431F5">
      <w:pPr>
        <w:spacing w:line="288" w:lineRule="auto"/>
        <w:rPr>
          <w:rFonts w:ascii="Arial" w:hAnsi="Arial" w:cs="Agenda-LightCondensed"/>
          <w:sz w:val="22"/>
          <w:szCs w:val="22"/>
        </w:rPr>
      </w:pPr>
      <w:proofErr w:type="spellStart"/>
      <w:r>
        <w:rPr>
          <w:rFonts w:ascii="Arial" w:hAnsi="Arial" w:cs="Arial"/>
          <w:sz w:val="22"/>
          <w:szCs w:val="22"/>
          <w:lang w:val="fr-FR"/>
        </w:rPr>
        <w:t>Strumenti</w:t>
      </w:r>
      <w:proofErr w:type="spellEnd"/>
      <w:r>
        <w:rPr>
          <w:rFonts w:ascii="Arial" w:hAnsi="Arial" w:cs="Arial"/>
          <w:sz w:val="22"/>
          <w:szCs w:val="22"/>
          <w:lang w:val="fr-FR"/>
        </w:rPr>
        <w:t xml:space="preserve"> per </w:t>
      </w:r>
      <w:proofErr w:type="spellStart"/>
      <w:r>
        <w:rPr>
          <w:rFonts w:ascii="Arial" w:hAnsi="Arial" w:cs="Arial"/>
          <w:sz w:val="22"/>
          <w:szCs w:val="22"/>
          <w:lang w:val="fr-FR"/>
        </w:rPr>
        <w:t>una</w:t>
      </w:r>
      <w:proofErr w:type="spellEnd"/>
      <w:r>
        <w:rPr>
          <w:rFonts w:ascii="Arial" w:hAnsi="Arial" w:cs="Arial"/>
          <w:sz w:val="22"/>
          <w:szCs w:val="22"/>
          <w:lang w:val="fr-FR"/>
        </w:rPr>
        <w:t xml:space="preserve"> </w:t>
      </w:r>
      <w:proofErr w:type="spellStart"/>
      <w:r>
        <w:rPr>
          <w:rFonts w:ascii="Arial" w:hAnsi="Arial" w:cs="Arial"/>
          <w:sz w:val="22"/>
          <w:szCs w:val="22"/>
          <w:lang w:val="fr-FR"/>
        </w:rPr>
        <w:t>didattica</w:t>
      </w:r>
      <w:proofErr w:type="spellEnd"/>
      <w:r>
        <w:rPr>
          <w:rFonts w:ascii="Arial" w:hAnsi="Arial" w:cs="Arial"/>
          <w:sz w:val="22"/>
          <w:szCs w:val="22"/>
          <w:lang w:val="fr-FR"/>
        </w:rPr>
        <w:t xml:space="preserve"> </w:t>
      </w:r>
      <w:proofErr w:type="spellStart"/>
      <w:r>
        <w:rPr>
          <w:rFonts w:ascii="Arial" w:hAnsi="Arial" w:cs="Arial"/>
          <w:sz w:val="22"/>
          <w:szCs w:val="22"/>
          <w:lang w:val="fr-FR"/>
        </w:rPr>
        <w:t>inclusiva</w:t>
      </w:r>
      <w:proofErr w:type="spellEnd"/>
      <w:r>
        <w:rPr>
          <w:rFonts w:ascii="Arial" w:hAnsi="Arial" w:cs="Arial"/>
          <w:sz w:val="22"/>
          <w:szCs w:val="22"/>
          <w:lang w:val="fr-FR"/>
        </w:rPr>
        <w:t xml:space="preserve"> pp. 120 </w:t>
      </w:r>
      <w:r w:rsidRPr="006B2D92">
        <w:rPr>
          <w:rFonts w:ascii="Arial" w:hAnsi="Arial" w:cs="Arial"/>
          <w:sz w:val="22"/>
          <w:szCs w:val="22"/>
          <w:lang w:val="fr-FR"/>
        </w:rPr>
        <w:t>I</w:t>
      </w:r>
      <w:r>
        <w:rPr>
          <w:rFonts w:ascii="Arial" w:hAnsi="Arial" w:cs="Arial"/>
          <w:sz w:val="22"/>
          <w:szCs w:val="22"/>
          <w:lang w:val="fr-FR"/>
        </w:rPr>
        <w:t>SB</w:t>
      </w:r>
      <w:r w:rsidRPr="006B2D92">
        <w:rPr>
          <w:rFonts w:ascii="Arial" w:hAnsi="Arial" w:cs="Arial"/>
          <w:sz w:val="22"/>
          <w:szCs w:val="22"/>
          <w:lang w:val="fr-FR"/>
        </w:rPr>
        <w:t xml:space="preserve">N </w:t>
      </w:r>
      <w:r w:rsidRPr="00D73F2C">
        <w:t>9788829840106</w:t>
      </w:r>
      <w:r w:rsidRPr="00D73F2C">
        <w:rPr>
          <w:rFonts w:ascii="Arial" w:hAnsi="Arial" w:cs="Arial"/>
          <w:sz w:val="22"/>
          <w:szCs w:val="22"/>
        </w:rPr>
        <w:t xml:space="preserve"> Euro 5,55</w:t>
      </w:r>
    </w:p>
    <w:p w:rsidR="007B41F6" w:rsidRDefault="007B41F6" w:rsidP="009431F5">
      <w:pPr>
        <w:spacing w:line="288" w:lineRule="auto"/>
        <w:rPr>
          <w:rFonts w:ascii="Arial" w:hAnsi="Arial" w:cs="Agenda-LightCondensed"/>
          <w:sz w:val="22"/>
          <w:szCs w:val="22"/>
        </w:rPr>
      </w:pPr>
      <w:r w:rsidRPr="006B2D92">
        <w:rPr>
          <w:rFonts w:ascii="Arial" w:hAnsi="Arial" w:cs="Arial"/>
          <w:sz w:val="22"/>
          <w:szCs w:val="22"/>
          <w:lang w:val="fr-FR"/>
        </w:rPr>
        <w:t xml:space="preserve">Guida per il </w:t>
      </w:r>
      <w:proofErr w:type="spellStart"/>
      <w:r w:rsidRPr="006B2D92">
        <w:rPr>
          <w:rFonts w:ascii="Arial" w:hAnsi="Arial" w:cs="Arial"/>
          <w:sz w:val="22"/>
          <w:szCs w:val="22"/>
          <w:lang w:val="fr-FR"/>
        </w:rPr>
        <w:t>docente</w:t>
      </w:r>
      <w:proofErr w:type="spellEnd"/>
      <w:r w:rsidRPr="006B2D92">
        <w:rPr>
          <w:rFonts w:ascii="Arial" w:hAnsi="Arial" w:cs="Arial"/>
          <w:sz w:val="22"/>
          <w:szCs w:val="22"/>
          <w:lang w:val="fr-FR"/>
        </w:rPr>
        <w:t xml:space="preserve"> pp. 272 ISBN </w:t>
      </w:r>
      <w:r w:rsidRPr="00D73F2C">
        <w:t>9788829840113</w:t>
      </w:r>
    </w:p>
    <w:p w:rsidR="007B41F6" w:rsidRPr="007573CB" w:rsidRDefault="007B41F6" w:rsidP="009431F5">
      <w:pPr>
        <w:spacing w:line="288" w:lineRule="auto"/>
        <w:rPr>
          <w:rFonts w:ascii="Arial" w:hAnsi="Arial" w:cs="Arial"/>
          <w:sz w:val="22"/>
          <w:szCs w:val="22"/>
          <w:lang w:val="fr-FR"/>
        </w:rPr>
      </w:pPr>
    </w:p>
    <w:p w:rsidR="007B41F6" w:rsidRPr="007573CB" w:rsidRDefault="007B41F6" w:rsidP="009431F5">
      <w:pPr>
        <w:spacing w:line="288" w:lineRule="auto"/>
        <w:rPr>
          <w:rFonts w:ascii="Arial" w:hAnsi="Arial" w:cs="Arial"/>
          <w:sz w:val="22"/>
          <w:szCs w:val="22"/>
          <w:lang w:val="fr-FR"/>
        </w:rPr>
      </w:pPr>
      <w:r w:rsidRPr="007573CB">
        <w:rPr>
          <w:rFonts w:ascii="Arial" w:hAnsi="Arial" w:cs="Arial"/>
          <w:sz w:val="22"/>
          <w:szCs w:val="22"/>
          <w:lang w:val="fr-FR"/>
        </w:rPr>
        <w:t>MOTIVAZIONE DELLA NUOVA ADOZIONE</w:t>
      </w:r>
    </w:p>
    <w:p w:rsidR="007B41F6" w:rsidRPr="007573CB" w:rsidRDefault="007B41F6" w:rsidP="009431F5">
      <w:pPr>
        <w:rPr>
          <w:rFonts w:ascii="Arial" w:hAnsi="Arial" w:cs="Arial"/>
          <w:sz w:val="22"/>
          <w:szCs w:val="22"/>
        </w:rPr>
      </w:pPr>
      <w:r w:rsidRPr="007573CB">
        <w:rPr>
          <w:rFonts w:ascii="Arial" w:hAnsi="Arial" w:cs="Arial"/>
          <w:sz w:val="22"/>
          <w:szCs w:val="22"/>
        </w:rPr>
        <w:t>Le caratteristiche del testo, che ne rendono opportuna la scelta in relazione agli obiettivi da perseguire, ai programmi di insegnamento, alla programmazione didattica ed educativa prevista dal P</w:t>
      </w:r>
      <w:r>
        <w:rPr>
          <w:rFonts w:ascii="Arial" w:hAnsi="Arial" w:cs="Arial"/>
          <w:sz w:val="22"/>
          <w:szCs w:val="22"/>
        </w:rPr>
        <w:t>T</w:t>
      </w:r>
      <w:r w:rsidRPr="007573CB">
        <w:rPr>
          <w:rFonts w:ascii="Arial" w:hAnsi="Arial" w:cs="Arial"/>
          <w:sz w:val="22"/>
          <w:szCs w:val="22"/>
        </w:rPr>
        <w:t>OF, sono così riassumibili in relazione ai criteri di valutazione assunti dal Collegio dei Docenti:</w:t>
      </w:r>
    </w:p>
    <w:p w:rsidR="007B41F6" w:rsidRDefault="007B41F6">
      <w:pPr>
        <w:rPr>
          <w:rFonts w:ascii="Verdana" w:hAnsi="Verdana" w:cs="Arial"/>
          <w:sz w:val="22"/>
        </w:rPr>
      </w:pPr>
      <w:r>
        <w:rPr>
          <w:rFonts w:ascii="Verdana" w:hAnsi="Verdana" w:cs="Arial"/>
          <w:sz w:val="22"/>
        </w:rPr>
        <w:t xml:space="preserve">- </w:t>
      </w:r>
      <w:r>
        <w:rPr>
          <w:rFonts w:ascii="Verdana" w:hAnsi="Verdana"/>
          <w:sz w:val="22"/>
        </w:rPr>
        <w:t xml:space="preserve">lo studente è al centro del percorso di apprendimento grazie a un </w:t>
      </w:r>
      <w:r w:rsidRPr="009431F5">
        <w:rPr>
          <w:rFonts w:ascii="Verdana" w:hAnsi="Verdana"/>
          <w:b/>
          <w:sz w:val="22"/>
        </w:rPr>
        <w:t>approccio laboratoriale</w:t>
      </w:r>
      <w:r>
        <w:rPr>
          <w:rFonts w:ascii="Verdana" w:hAnsi="Verdana"/>
          <w:sz w:val="22"/>
        </w:rPr>
        <w:t xml:space="preserve"> che favorisce l'imparare facendo;</w:t>
      </w:r>
    </w:p>
    <w:p w:rsidR="007B41F6" w:rsidRDefault="007B41F6">
      <w:pPr>
        <w:rPr>
          <w:rFonts w:ascii="Verdana" w:hAnsi="Verdana" w:cs="Arial"/>
          <w:sz w:val="22"/>
        </w:rPr>
      </w:pPr>
      <w:r>
        <w:rPr>
          <w:rFonts w:ascii="Verdana" w:hAnsi="Verdana" w:cs="Arial"/>
          <w:sz w:val="22"/>
        </w:rPr>
        <w:t xml:space="preserve">- laboratori e attività mirate per lo sviluppo delle </w:t>
      </w:r>
      <w:r w:rsidRPr="009431F5">
        <w:rPr>
          <w:rFonts w:ascii="Verdana" w:hAnsi="Verdana" w:cs="Arial"/>
          <w:b/>
          <w:sz w:val="22"/>
        </w:rPr>
        <w:t>competenze specifiche</w:t>
      </w:r>
      <w:r>
        <w:rPr>
          <w:rFonts w:ascii="Verdana" w:hAnsi="Verdana" w:cs="Arial"/>
          <w:sz w:val="22"/>
        </w:rPr>
        <w:t xml:space="preserve"> della disciplina (</w:t>
      </w:r>
      <w:r>
        <w:rPr>
          <w:rFonts w:ascii="Verdana" w:hAnsi="Verdana" w:cs="Arial"/>
          <w:i/>
          <w:iCs/>
          <w:sz w:val="22"/>
        </w:rPr>
        <w:t>Osservare e leggere le immagini</w:t>
      </w:r>
      <w:r>
        <w:rPr>
          <w:rFonts w:ascii="Verdana" w:hAnsi="Verdana" w:cs="Arial"/>
          <w:sz w:val="22"/>
        </w:rPr>
        <w:t xml:space="preserve">; </w:t>
      </w:r>
      <w:r>
        <w:rPr>
          <w:rFonts w:ascii="Verdana" w:hAnsi="Verdana" w:cs="Arial"/>
          <w:i/>
          <w:iCs/>
          <w:sz w:val="22"/>
        </w:rPr>
        <w:t>Esprimersi e comunicare</w:t>
      </w:r>
      <w:r>
        <w:rPr>
          <w:rFonts w:ascii="Verdana" w:hAnsi="Verdana" w:cs="Arial"/>
          <w:sz w:val="22"/>
        </w:rPr>
        <w:t xml:space="preserve">; </w:t>
      </w:r>
      <w:r>
        <w:rPr>
          <w:rFonts w:ascii="Verdana" w:hAnsi="Verdana" w:cs="Arial"/>
          <w:i/>
          <w:iCs/>
          <w:sz w:val="22"/>
        </w:rPr>
        <w:t>Comprendere e apprezzare le opere d'arte</w:t>
      </w:r>
      <w:r>
        <w:rPr>
          <w:rFonts w:ascii="Verdana" w:hAnsi="Verdana" w:cs="Arial"/>
          <w:sz w:val="22"/>
        </w:rPr>
        <w:t xml:space="preserve">); numerosi progetti, anche multidisciplinari, per sviluppare le </w:t>
      </w:r>
      <w:r w:rsidRPr="009431F5">
        <w:rPr>
          <w:rFonts w:ascii="Verdana" w:hAnsi="Verdana" w:cs="Arial"/>
          <w:b/>
          <w:sz w:val="22"/>
        </w:rPr>
        <w:t>competenze trasversali</w:t>
      </w:r>
      <w:r>
        <w:rPr>
          <w:rFonts w:ascii="Verdana" w:hAnsi="Verdana" w:cs="Arial"/>
          <w:sz w:val="22"/>
        </w:rPr>
        <w:t xml:space="preserve">; </w:t>
      </w:r>
    </w:p>
    <w:p w:rsidR="007B41F6" w:rsidRPr="009431F5" w:rsidRDefault="007B41F6">
      <w:pPr>
        <w:rPr>
          <w:rFonts w:ascii="Verdana" w:hAnsi="Verdana" w:cs="Arial"/>
          <w:b/>
          <w:sz w:val="22"/>
        </w:rPr>
      </w:pPr>
      <w:r>
        <w:rPr>
          <w:rFonts w:ascii="Verdana" w:hAnsi="Verdana" w:cs="Arial"/>
          <w:sz w:val="22"/>
        </w:rPr>
        <w:t xml:space="preserve">- in più il fascicolo </w:t>
      </w:r>
      <w:r w:rsidRPr="009431F5">
        <w:rPr>
          <w:rFonts w:ascii="Verdana" w:hAnsi="Verdana" w:cs="Arial"/>
          <w:b/>
          <w:sz w:val="22"/>
        </w:rPr>
        <w:t>Laboratorio delle competenze con compiti di realtà, proposte CLIL; mappe per la didattica inclusiva;</w:t>
      </w:r>
    </w:p>
    <w:p w:rsidR="007B41F6" w:rsidRDefault="007B41F6">
      <w:pPr>
        <w:rPr>
          <w:rFonts w:ascii="Verdana" w:hAnsi="Verdana" w:cs="Arial"/>
        </w:rPr>
      </w:pPr>
      <w:r>
        <w:rPr>
          <w:rFonts w:ascii="Verdana" w:hAnsi="Verdana" w:cs="Arial"/>
          <w:sz w:val="22"/>
        </w:rPr>
        <w:t xml:space="preserve">- </w:t>
      </w:r>
      <w:r w:rsidRPr="009431F5">
        <w:rPr>
          <w:rFonts w:ascii="Verdana" w:hAnsi="Verdana" w:cs="Arial"/>
          <w:b/>
          <w:sz w:val="22"/>
        </w:rPr>
        <w:t xml:space="preserve">codici e tecniche integrati </w:t>
      </w:r>
      <w:r>
        <w:rPr>
          <w:rFonts w:ascii="Verdana" w:hAnsi="Verdana" w:cs="Arial"/>
          <w:sz w:val="22"/>
        </w:rPr>
        <w:t>per favorire la prassi didattica;</w:t>
      </w:r>
    </w:p>
    <w:p w:rsidR="007B41F6" w:rsidRDefault="007B41F6">
      <w:pPr>
        <w:pStyle w:val="tabella1"/>
        <w:spacing w:after="0" w:line="240" w:lineRule="auto"/>
        <w:rPr>
          <w:rFonts w:ascii="Verdana" w:hAnsi="Verdana" w:cs="Times New Roman"/>
          <w:b w:val="0"/>
          <w:bCs w:val="0"/>
          <w:i/>
          <w:iCs/>
          <w:color w:val="auto"/>
          <w:spacing w:val="0"/>
          <w:lang w:eastAsia="ar-SA"/>
        </w:rPr>
      </w:pPr>
      <w:r>
        <w:rPr>
          <w:rFonts w:ascii="Verdana" w:hAnsi="Verdana" w:cs="Times New Roman"/>
          <w:b w:val="0"/>
          <w:bCs w:val="0"/>
          <w:color w:val="auto"/>
          <w:spacing w:val="0"/>
          <w:lang w:eastAsia="ar-SA"/>
        </w:rPr>
        <w:t>- una storia dell’arte ricca e completa, con immagini spettacolari;</w:t>
      </w:r>
    </w:p>
    <w:p w:rsidR="007B41F6" w:rsidRPr="007944B1" w:rsidRDefault="007B41F6">
      <w:pPr>
        <w:pStyle w:val="tabella1"/>
        <w:spacing w:after="0" w:line="240" w:lineRule="auto"/>
        <w:rPr>
          <w:rFonts w:ascii="Verdana" w:hAnsi="Verdana" w:cs="Arial"/>
          <w:b w:val="0"/>
          <w:bCs w:val="0"/>
          <w:color w:val="auto"/>
        </w:rPr>
      </w:pPr>
      <w:r>
        <w:rPr>
          <w:rFonts w:ascii="Verdana" w:hAnsi="Verdana" w:cs="Times New Roman"/>
          <w:b w:val="0"/>
          <w:bCs w:val="0"/>
          <w:color w:val="auto"/>
          <w:spacing w:val="0"/>
          <w:lang w:eastAsia="ar-SA"/>
        </w:rPr>
        <w:t xml:space="preserve">- per la </w:t>
      </w:r>
      <w:r w:rsidRPr="009431F5">
        <w:rPr>
          <w:rFonts w:ascii="Verdana" w:hAnsi="Verdana" w:cs="Times New Roman"/>
          <w:bCs w:val="0"/>
          <w:color w:val="auto"/>
          <w:spacing w:val="0"/>
          <w:lang w:eastAsia="ar-SA"/>
        </w:rPr>
        <w:t>lettura d’opera</w:t>
      </w:r>
      <w:r>
        <w:rPr>
          <w:rFonts w:ascii="Verdana" w:hAnsi="Verdana" w:cs="Times New Roman"/>
          <w:b w:val="0"/>
          <w:bCs w:val="0"/>
          <w:color w:val="auto"/>
          <w:spacing w:val="0"/>
          <w:lang w:eastAsia="ar-SA"/>
        </w:rPr>
        <w:t>, nel volume percorsi attivi per sviluppare questa competenza fondamentale; nell’</w:t>
      </w:r>
      <w:r w:rsidRPr="009431F5">
        <w:rPr>
          <w:rFonts w:ascii="Verdana" w:hAnsi="Verdana" w:cs="Times New Roman"/>
          <w:bCs w:val="0"/>
          <w:color w:val="auto"/>
          <w:spacing w:val="0"/>
          <w:lang w:eastAsia="ar-SA"/>
        </w:rPr>
        <w:t>album</w:t>
      </w:r>
      <w:r>
        <w:rPr>
          <w:rFonts w:ascii="Verdana" w:hAnsi="Verdana" w:cs="Times New Roman"/>
          <w:b w:val="0"/>
          <w:bCs w:val="0"/>
          <w:color w:val="auto"/>
          <w:spacing w:val="0"/>
          <w:lang w:eastAsia="ar-SA"/>
        </w:rPr>
        <w:t xml:space="preserve"> letture con approfondimenti interdisciplinari (utili anche in vista dell’Esame di Stato)</w:t>
      </w:r>
      <w:r w:rsidRPr="007944B1">
        <w:rPr>
          <w:rFonts w:ascii="Verdana" w:hAnsi="Verdana" w:cs="Times New Roman"/>
          <w:b w:val="0"/>
          <w:bCs w:val="0"/>
          <w:color w:val="auto"/>
          <w:spacing w:val="0"/>
          <w:lang w:eastAsia="ar-SA"/>
        </w:rPr>
        <w:t>;</w:t>
      </w:r>
    </w:p>
    <w:p w:rsidR="007B41F6" w:rsidRPr="007944B1" w:rsidRDefault="007B41F6">
      <w:pPr>
        <w:pStyle w:val="tabella1"/>
        <w:spacing w:after="0" w:line="240" w:lineRule="auto"/>
        <w:rPr>
          <w:rFonts w:ascii="Verdana" w:hAnsi="Verdana" w:cs="Arial"/>
          <w:color w:val="auto"/>
        </w:rPr>
      </w:pPr>
      <w:r w:rsidRPr="007944B1">
        <w:rPr>
          <w:rFonts w:ascii="Verdana" w:hAnsi="Verdana" w:cs="Arial"/>
          <w:b w:val="0"/>
          <w:bCs w:val="0"/>
          <w:color w:val="auto"/>
        </w:rPr>
        <w:t xml:space="preserve">- </w:t>
      </w:r>
      <w:r w:rsidRPr="009431F5">
        <w:rPr>
          <w:rFonts w:ascii="Verdana" w:hAnsi="Verdana" w:cs="Arial"/>
          <w:bCs w:val="0"/>
          <w:color w:val="auto"/>
        </w:rPr>
        <w:t>strumenti per BES</w:t>
      </w:r>
      <w:r w:rsidRPr="007944B1">
        <w:rPr>
          <w:rFonts w:ascii="Verdana" w:hAnsi="Verdana" w:cs="Arial"/>
          <w:b w:val="0"/>
          <w:bCs w:val="0"/>
          <w:color w:val="auto"/>
        </w:rPr>
        <w:t xml:space="preserve">: </w:t>
      </w:r>
      <w:r w:rsidRPr="007944B1">
        <w:rPr>
          <w:rFonts w:ascii="Verdana" w:hAnsi="Verdana" w:cs="Times New Roman"/>
          <w:b w:val="0"/>
          <w:bCs w:val="0"/>
          <w:color w:val="auto"/>
          <w:spacing w:val="0"/>
          <w:sz w:val="21"/>
          <w:szCs w:val="21"/>
          <w:lang w:eastAsia="ar-SA"/>
        </w:rPr>
        <w:t xml:space="preserve">strumenti inclusivi inseriti nei volumi (mappe, linee del tempo, carte...), e inoltre la possibilità di adottare un volume di storia dell’arte facilitata; </w:t>
      </w:r>
    </w:p>
    <w:p w:rsidR="007B41F6" w:rsidRDefault="007B41F6">
      <w:pPr>
        <w:rPr>
          <w:rFonts w:ascii="Verdana" w:hAnsi="Verdana" w:cs="Arial"/>
          <w:sz w:val="22"/>
        </w:rPr>
      </w:pPr>
      <w:r>
        <w:rPr>
          <w:rFonts w:ascii="Verdana" w:hAnsi="Verdana" w:cs="Arial"/>
          <w:sz w:val="22"/>
        </w:rPr>
        <w:t xml:space="preserve">- </w:t>
      </w:r>
      <w:r w:rsidRPr="009431F5">
        <w:rPr>
          <w:rFonts w:ascii="Verdana" w:hAnsi="Verdana" w:cs="Arial"/>
          <w:b/>
          <w:sz w:val="22"/>
        </w:rPr>
        <w:t>ricca offerta di materiali digitali</w:t>
      </w:r>
      <w:r>
        <w:rPr>
          <w:rFonts w:ascii="Verdana" w:hAnsi="Verdana" w:cs="Arial"/>
          <w:sz w:val="22"/>
        </w:rPr>
        <w:t xml:space="preserve"> per ambedue i volumi: lezioni multimediali su codici, tecniche e storia dell'arte, tutorial per l'uso del software gratuito GIMP, laboratori per esercitazioni aggiuntive con le tecniche, gallerie di immagini con animazioni ed esercizi di lettura d'opera, letture d'opera guidate, viaggi con Google </w:t>
      </w:r>
      <w:proofErr w:type="spellStart"/>
      <w:r>
        <w:rPr>
          <w:rFonts w:ascii="Verdana" w:hAnsi="Verdana" w:cs="Arial"/>
          <w:sz w:val="22"/>
        </w:rPr>
        <w:t>Earth</w:t>
      </w:r>
      <w:r>
        <w:rPr>
          <w:rFonts w:ascii="Verdana" w:hAnsi="Verdana" w:cs="Arial"/>
          <w:smallCaps/>
          <w:sz w:val="22"/>
          <w:vertAlign w:val="superscript"/>
        </w:rPr>
        <w:t>tm</w:t>
      </w:r>
      <w:proofErr w:type="spellEnd"/>
      <w:r>
        <w:rPr>
          <w:rFonts w:ascii="Verdana" w:hAnsi="Verdana" w:cs="Arial"/>
          <w:sz w:val="22"/>
        </w:rPr>
        <w:t>, carte attive, linee del tempo, glossario illustrato, test autocorrettivi. Inoltre per l'insegnante un database con migliaia di immagini e un DVD per la classe con immagini e modelli in alta risoluzione per costruire lezioni e attività personalizzate.</w:t>
      </w:r>
    </w:p>
    <w:p w:rsidR="007B41F6" w:rsidRDefault="007B41F6">
      <w:pPr>
        <w:rPr>
          <w:rFonts w:ascii="Verdana" w:hAnsi="Verdana" w:cs="Arial"/>
          <w:sz w:val="22"/>
        </w:rPr>
      </w:pPr>
      <w:r>
        <w:rPr>
          <w:rFonts w:ascii="Verdana" w:hAnsi="Verdana" w:cs="Arial"/>
          <w:sz w:val="22"/>
        </w:rPr>
        <w:t>- per il docente, una guida ricca e aggiornata basata sulla didattica per competenze.</w:t>
      </w:r>
    </w:p>
    <w:p w:rsidR="007B41F6" w:rsidRDefault="007B41F6"/>
    <w:p w:rsidR="007B41F6" w:rsidRPr="007573CB" w:rsidRDefault="007B41F6" w:rsidP="009431F5">
      <w:pPr>
        <w:tabs>
          <w:tab w:val="left" w:pos="0"/>
        </w:tabs>
        <w:suppressAutoHyphens w:val="0"/>
        <w:autoSpaceDE w:val="0"/>
        <w:rPr>
          <w:rFonts w:ascii="Arial" w:hAnsi="Arial" w:cs="Arial"/>
          <w:sz w:val="22"/>
          <w:szCs w:val="22"/>
        </w:rPr>
      </w:pPr>
      <w:r w:rsidRPr="007573CB">
        <w:rPr>
          <w:rFonts w:ascii="Arial" w:hAnsi="Arial"/>
          <w:b/>
          <w:iCs/>
          <w:sz w:val="22"/>
          <w:szCs w:val="22"/>
        </w:rPr>
        <w:t xml:space="preserve">L’opera, in </w:t>
      </w:r>
      <w:r w:rsidRPr="007573CB">
        <w:rPr>
          <w:rFonts w:ascii="Arial" w:hAnsi="Arial"/>
          <w:b/>
          <w:bCs/>
          <w:iCs/>
          <w:sz w:val="22"/>
          <w:szCs w:val="22"/>
        </w:rPr>
        <w:t>forma mista</w:t>
      </w:r>
      <w:r w:rsidRPr="007573CB">
        <w:rPr>
          <w:rFonts w:ascii="Arial" w:hAnsi="Arial"/>
          <w:b/>
          <w:iCs/>
          <w:sz w:val="22"/>
          <w:szCs w:val="22"/>
        </w:rPr>
        <w:t xml:space="preserve">, </w:t>
      </w:r>
      <w:r w:rsidRPr="007573CB">
        <w:rPr>
          <w:rFonts w:ascii="Arial" w:hAnsi="Arial"/>
          <w:b/>
          <w:bCs/>
          <w:iCs/>
          <w:sz w:val="22"/>
          <w:szCs w:val="22"/>
        </w:rPr>
        <w:t xml:space="preserve">cartacea </w:t>
      </w:r>
      <w:r w:rsidRPr="007573CB">
        <w:rPr>
          <w:rFonts w:ascii="Arial" w:hAnsi="Arial"/>
          <w:b/>
          <w:iCs/>
          <w:sz w:val="22"/>
          <w:szCs w:val="22"/>
        </w:rPr>
        <w:t xml:space="preserve">e </w:t>
      </w:r>
      <w:r w:rsidRPr="007573CB">
        <w:rPr>
          <w:rFonts w:ascii="Arial" w:hAnsi="Arial"/>
          <w:b/>
          <w:bCs/>
          <w:iCs/>
          <w:sz w:val="22"/>
          <w:szCs w:val="22"/>
        </w:rPr>
        <w:t>digitale</w:t>
      </w:r>
      <w:r w:rsidRPr="007573CB">
        <w:rPr>
          <w:rFonts w:ascii="Arial" w:hAnsi="Arial"/>
          <w:b/>
          <w:iCs/>
          <w:sz w:val="22"/>
          <w:szCs w:val="22"/>
        </w:rPr>
        <w:t>, rispetta tutte le disposizioni ministeriali vigenti.</w:t>
      </w:r>
    </w:p>
    <w:p w:rsidR="007B41F6" w:rsidRPr="007573CB" w:rsidRDefault="007B41F6" w:rsidP="009431F5">
      <w:pPr>
        <w:rPr>
          <w:rFonts w:ascii="Arial" w:hAnsi="Arial" w:cs="Arial"/>
          <w:sz w:val="22"/>
          <w:szCs w:val="22"/>
        </w:rPr>
      </w:pPr>
      <w:r w:rsidRPr="007573CB">
        <w:rPr>
          <w:rFonts w:ascii="Arial" w:hAnsi="Arial" w:cs="Arial"/>
          <w:sz w:val="22"/>
          <w:szCs w:val="22"/>
        </w:rPr>
        <w:t>Data.........................................................</w:t>
      </w:r>
    </w:p>
    <w:p w:rsidR="007B41F6" w:rsidRPr="007573CB" w:rsidRDefault="007B41F6" w:rsidP="009431F5">
      <w:pPr>
        <w:rPr>
          <w:rFonts w:ascii="Arial" w:hAnsi="Arial" w:cs="Arial"/>
          <w:sz w:val="22"/>
          <w:szCs w:val="22"/>
        </w:rPr>
      </w:pPr>
    </w:p>
    <w:p w:rsidR="007B41F6" w:rsidRPr="007573CB" w:rsidRDefault="007B41F6" w:rsidP="009431F5">
      <w:pPr>
        <w:rPr>
          <w:rFonts w:ascii="Arial" w:hAnsi="Arial" w:cs="Arial"/>
          <w:sz w:val="22"/>
          <w:szCs w:val="22"/>
        </w:rPr>
      </w:pPr>
      <w:r w:rsidRPr="007573CB">
        <w:rPr>
          <w:rFonts w:ascii="Arial" w:hAnsi="Arial" w:cs="Arial"/>
          <w:sz w:val="22"/>
          <w:szCs w:val="22"/>
        </w:rPr>
        <w:t>IL/I DOCENTE/ I.........................................</w:t>
      </w:r>
    </w:p>
    <w:p w:rsidR="007B41F6" w:rsidRPr="007573CB" w:rsidRDefault="007B41F6" w:rsidP="009431F5">
      <w:pPr>
        <w:rPr>
          <w:rFonts w:ascii="Arial" w:hAnsi="Arial" w:cs="Arial"/>
          <w:sz w:val="22"/>
          <w:szCs w:val="22"/>
        </w:rPr>
      </w:pPr>
      <w:r w:rsidRPr="007573CB">
        <w:rPr>
          <w:rFonts w:ascii="Arial" w:hAnsi="Arial" w:cs="Arial"/>
          <w:sz w:val="22"/>
          <w:szCs w:val="22"/>
        </w:rPr>
        <w:t>................................................................</w:t>
      </w:r>
    </w:p>
    <w:p w:rsidR="007B41F6" w:rsidRPr="007573CB" w:rsidRDefault="007B41F6" w:rsidP="009431F5">
      <w:pPr>
        <w:rPr>
          <w:rFonts w:ascii="Arial" w:hAnsi="Arial"/>
          <w:sz w:val="22"/>
          <w:szCs w:val="22"/>
        </w:rPr>
      </w:pPr>
      <w:r w:rsidRPr="007573CB">
        <w:rPr>
          <w:rFonts w:ascii="Arial" w:hAnsi="Arial" w:cs="Arial"/>
          <w:sz w:val="22"/>
          <w:szCs w:val="22"/>
        </w:rPr>
        <w:t>................................................................</w:t>
      </w:r>
    </w:p>
    <w:sectPr w:rsidR="007B41F6" w:rsidRPr="007573CB" w:rsidSect="009431F5">
      <w:pgSz w:w="11906" w:h="16838"/>
      <w:pgMar w:top="719" w:right="1134"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Neue">
    <w:charset w:val="00"/>
    <w:family w:val="auto"/>
    <w:pitch w:val="variable"/>
    <w:sig w:usb0="03000000" w:usb1="00000000" w:usb2="00000000" w:usb3="00000000" w:csb0="00000001"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da-LightCondensed">
    <w:altName w:val="Times New Roman"/>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58B9"/>
    <w:multiLevelType w:val="hybridMultilevel"/>
    <w:tmpl w:val="DC2E8E8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04B41636"/>
    <w:multiLevelType w:val="hybridMultilevel"/>
    <w:tmpl w:val="7EBC70BC"/>
    <w:lvl w:ilvl="0" w:tplc="E7462186">
      <w:start w:val="1"/>
      <w:numFmt w:val="bullet"/>
      <w:lvlText w:val=""/>
      <w:lvlJc w:val="left"/>
      <w:pPr>
        <w:tabs>
          <w:tab w:val="num" w:pos="170"/>
        </w:tabs>
        <w:ind w:left="170" w:hanging="17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w:hAnsi="Courier" w:hint="default"/>
      </w:rPr>
    </w:lvl>
    <w:lvl w:ilvl="2" w:tplc="04100005" w:tentative="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w:hAnsi="Courier" w:hint="default"/>
      </w:rPr>
    </w:lvl>
    <w:lvl w:ilvl="5" w:tplc="04100005" w:tentative="1">
      <w:start w:val="1"/>
      <w:numFmt w:val="bullet"/>
      <w:lvlText w:val=""/>
      <w:lvlJc w:val="left"/>
      <w:pPr>
        <w:tabs>
          <w:tab w:val="num" w:pos="4320"/>
        </w:tabs>
        <w:ind w:left="4320" w:hanging="360"/>
      </w:pPr>
      <w:rPr>
        <w:rFonts w:ascii="Symbol" w:hAnsi="Symbol"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w:hAnsi="Courier" w:hint="default"/>
      </w:rPr>
    </w:lvl>
    <w:lvl w:ilvl="8" w:tplc="04100005" w:tentative="1">
      <w:start w:val="1"/>
      <w:numFmt w:val="bullet"/>
      <w:lvlText w:val=""/>
      <w:lvlJc w:val="left"/>
      <w:pPr>
        <w:tabs>
          <w:tab w:val="num" w:pos="6480"/>
        </w:tabs>
        <w:ind w:left="6480" w:hanging="360"/>
      </w:pPr>
      <w:rPr>
        <w:rFonts w:ascii="Symbol" w:hAnsi="Symbol" w:hint="default"/>
      </w:rPr>
    </w:lvl>
  </w:abstractNum>
  <w:abstractNum w:abstractNumId="2">
    <w:nsid w:val="73207598"/>
    <w:multiLevelType w:val="hybridMultilevel"/>
    <w:tmpl w:val="591C0DDA"/>
    <w:lvl w:ilvl="0" w:tplc="04100001">
      <w:start w:val="1"/>
      <w:numFmt w:val="bullet"/>
      <w:lvlText w:val=""/>
      <w:lvlJc w:val="left"/>
      <w:pPr>
        <w:tabs>
          <w:tab w:val="num" w:pos="720"/>
        </w:tabs>
        <w:ind w:left="720" w:hanging="360"/>
      </w:pPr>
      <w:rPr>
        <w:rFonts w:ascii="Symbol" w:hAnsi="Symbol" w:hint="default"/>
      </w:rPr>
    </w:lvl>
    <w:lvl w:ilvl="1" w:tplc="63AEE366">
      <w:start w:val="1"/>
      <w:numFmt w:val="decimal"/>
      <w:lvlText w:val="%2."/>
      <w:lvlJc w:val="left"/>
      <w:pPr>
        <w:tabs>
          <w:tab w:val="num" w:pos="1440"/>
        </w:tabs>
        <w:ind w:left="1440" w:hanging="360"/>
      </w:pPr>
      <w:rPr>
        <w:rFonts w:hint="default"/>
        <w:b/>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w:hAnsi="Courier" w:hint="default"/>
      </w:rPr>
    </w:lvl>
    <w:lvl w:ilvl="5" w:tplc="04100005" w:tentative="1">
      <w:start w:val="1"/>
      <w:numFmt w:val="bullet"/>
      <w:lvlText w:val=""/>
      <w:lvlJc w:val="left"/>
      <w:pPr>
        <w:tabs>
          <w:tab w:val="num" w:pos="4320"/>
        </w:tabs>
        <w:ind w:left="4320" w:hanging="360"/>
      </w:pPr>
      <w:rPr>
        <w:rFonts w:ascii="Symbol" w:hAnsi="Symbol"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w:hAnsi="Courier" w:hint="default"/>
      </w:rPr>
    </w:lvl>
    <w:lvl w:ilvl="8" w:tplc="04100005"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oNotHyphenateCaps/>
  <w:characterSpacingControl w:val="doNotCompress"/>
  <w:doNotValidateAgainstSchema/>
  <w:doNotDemarcateInvalidXml/>
  <w:compat/>
  <w:rsids>
    <w:rsidRoot w:val="003F62EA"/>
    <w:rsid w:val="003A7EC5"/>
    <w:rsid w:val="003F62EA"/>
    <w:rsid w:val="006B2D92"/>
    <w:rsid w:val="007573CB"/>
    <w:rsid w:val="00771856"/>
    <w:rsid w:val="007944B1"/>
    <w:rsid w:val="007B41F6"/>
    <w:rsid w:val="009431F5"/>
    <w:rsid w:val="00A234C1"/>
    <w:rsid w:val="00D7181B"/>
    <w:rsid w:val="00D73F2C"/>
    <w:rsid w:val="00F21113"/>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pPr>
      <w:suppressAutoHyphens/>
    </w:pPr>
    <w:rPr>
      <w:rFonts w:eastAsia="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uiPriority w:val="99"/>
    <w:semiHidden/>
  </w:style>
  <w:style w:type="table" w:customStyle="1" w:styleId="Tabellanorm">
    <w:name w:val="Tabella norm"/>
    <w:uiPriority w:val="99"/>
    <w:semiHidden/>
    <w:rPr>
      <w:lang w:eastAsia="en-US"/>
    </w:rPr>
    <w:tblPr>
      <w:tblInd w:w="0" w:type="dxa"/>
      <w:tblCellMar>
        <w:top w:w="0" w:type="dxa"/>
        <w:left w:w="108" w:type="dxa"/>
        <w:bottom w:w="0" w:type="dxa"/>
        <w:right w:w="108" w:type="dxa"/>
      </w:tblCellMar>
    </w:tblPr>
  </w:style>
  <w:style w:type="character" w:customStyle="1" w:styleId="Caratterepredefinito2">
    <w:name w:val="Carattere predefinito2"/>
    <w:uiPriority w:val="99"/>
    <w:semiHidden/>
  </w:style>
  <w:style w:type="table" w:customStyle="1" w:styleId="Tabellanorm2">
    <w:name w:val="Tabella norm2"/>
    <w:uiPriority w:val="99"/>
    <w:semiHidden/>
    <w:rPr>
      <w:lang w:eastAsia="en-US"/>
    </w:rPr>
    <w:tblPr>
      <w:tblInd w:w="0" w:type="dxa"/>
      <w:tblCellMar>
        <w:top w:w="0" w:type="dxa"/>
        <w:left w:w="108" w:type="dxa"/>
        <w:bottom w:w="0" w:type="dxa"/>
        <w:right w:w="108" w:type="dxa"/>
      </w:tblCellMar>
    </w:tblPr>
  </w:style>
  <w:style w:type="character" w:customStyle="1" w:styleId="Caratterepredefinito1">
    <w:name w:val="Carattere predefinito1"/>
    <w:uiPriority w:val="99"/>
    <w:semiHidden/>
  </w:style>
  <w:style w:type="table" w:customStyle="1" w:styleId="Tabellanorm1">
    <w:name w:val="Tabella norm1"/>
    <w:uiPriority w:val="99"/>
    <w:semiHidden/>
    <w:rPr>
      <w:lang w:eastAsia="en-US"/>
    </w:rPr>
    <w:tblPr>
      <w:tblInd w:w="0" w:type="dxa"/>
      <w:tblCellMar>
        <w:top w:w="0" w:type="dxa"/>
        <w:left w:w="108" w:type="dxa"/>
        <w:bottom w:w="0" w:type="dxa"/>
        <w:right w:w="108" w:type="dxa"/>
      </w:tblCellMar>
    </w:tblPr>
  </w:style>
  <w:style w:type="paragraph" w:styleId="Paragrafoelenco">
    <w:name w:val="List Paragraph"/>
    <w:basedOn w:val="Normale"/>
    <w:uiPriority w:val="99"/>
    <w:qFormat/>
    <w:pPr>
      <w:ind w:left="720"/>
      <w:contextualSpacing/>
    </w:pPr>
  </w:style>
  <w:style w:type="paragraph" w:customStyle="1" w:styleId="Nessunostileparagrafo">
    <w:name w:val="[Nessuno stile paragrafo]"/>
    <w:uiPriority w:val="9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tabella1">
    <w:name w:val="_tabella1"/>
    <w:basedOn w:val="Nessunostileparagrafo"/>
    <w:uiPriority w:val="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after="57" w:line="240" w:lineRule="atLeast"/>
    </w:pPr>
    <w:rPr>
      <w:rFonts w:ascii="Helvetica Neue" w:hAnsi="Helvetica Neue" w:cs="HelveticaNeue-Bold"/>
      <w:b/>
      <w:bCs/>
      <w:spacing w:val="-4"/>
      <w:sz w:val="22"/>
      <w:szCs w:val="22"/>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SCUOLA SECONDARIA DI 1° GRADO</vt:lpstr>
    </vt:vector>
  </TitlesOfParts>
  <Company>AME</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1° GRADO</dc:title>
  <dc:creator>Antonio</dc:creator>
  <cp:lastModifiedBy>Utente</cp:lastModifiedBy>
  <cp:revision>2</cp:revision>
  <dcterms:created xsi:type="dcterms:W3CDTF">2017-02-24T08:55:00Z</dcterms:created>
  <dcterms:modified xsi:type="dcterms:W3CDTF">2017-02-24T08:55:00Z</dcterms:modified>
</cp:coreProperties>
</file>